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Dienstplan für das Jahr 2023" w:id="1"/>
      <w:bookmarkEnd w:id="1"/>
      <w:r>
        <w:rPr>
          <w:b w:val="0"/>
          <w:u w:val="none"/>
        </w:rPr>
      </w:r>
      <w:r>
        <w:rPr>
          <w:u w:val="single"/>
        </w:rPr>
        <w:t>Dienstplan für das Jahr 2023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tabs>
          <w:tab w:pos="3723" w:val="left" w:leader="none"/>
        </w:tabs>
        <w:spacing w:before="94"/>
        <w:ind w:left="180"/>
      </w:pPr>
      <w:r>
        <w:rPr/>
        <w:t>Freiwillige Feuerwehr</w:t>
      </w:r>
      <w:r>
        <w:rPr>
          <w:spacing w:val="-10"/>
        </w:rPr>
        <w:t> </w:t>
      </w:r>
      <w:r>
        <w:rPr/>
        <w:t>der</w:t>
      </w:r>
      <w:r>
        <w:rPr>
          <w:spacing w:val="-5"/>
        </w:rPr>
        <w:t> </w:t>
      </w:r>
      <w:r>
        <w:rPr/>
        <w:t>Gemeinde</w:t>
        <w:tab/>
      </w:r>
      <w:r>
        <w:rPr>
          <w:u w:val="single"/>
        </w:rPr>
        <w:t>Ettlingen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3723" w:val="left" w:leader="none"/>
        </w:tabs>
        <w:spacing w:before="93"/>
        <w:ind w:left="180"/>
      </w:pPr>
      <w:r>
        <w:rPr/>
        <w:t>Abteilung</w:t>
        <w:tab/>
      </w:r>
      <w:r>
        <w:rPr>
          <w:u w:val="single"/>
        </w:rPr>
        <w:t>Ettlingenweier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3723" w:val="left" w:leader="none"/>
          <w:tab w:pos="9098" w:val="left" w:leader="none"/>
        </w:tabs>
        <w:spacing w:before="94"/>
        <w:ind w:left="180"/>
        <w:rPr>
          <w:rFonts w:ascii="Times New Roman"/>
        </w:rPr>
      </w:pPr>
      <w:r>
        <w:rPr/>
        <w:t>Werkfeuerwehr der</w:t>
      </w:r>
      <w:r>
        <w:rPr>
          <w:spacing w:val="-14"/>
        </w:rPr>
        <w:t> </w:t>
      </w:r>
      <w:r>
        <w:rPr/>
        <w:t>Firma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spacing w:before="93"/>
        <w:ind w:left="180" w:right="674"/>
        <w:rPr>
          <w:b/>
        </w:rPr>
      </w:pPr>
      <w:r>
        <w:rPr/>
        <w:t>Kommandant/Abteilungskommandant (vollständige Anschrift und telefonische Erreichbarkeit </w:t>
      </w:r>
      <w:r>
        <w:rPr>
          <w:b/>
          <w:u w:val="single"/>
        </w:rPr>
        <w:t>privat</w:t>
      </w:r>
      <w:r>
        <w:rPr>
          <w:b/>
        </w:rPr>
        <w:t> </w:t>
      </w:r>
      <w:r>
        <w:rPr>
          <w:b/>
          <w:u w:val="single"/>
        </w:rPr>
        <w:t>und dienstlich)</w:t>
      </w:r>
    </w:p>
    <w:p>
      <w:pPr>
        <w:pStyle w:val="BodyText"/>
        <w:spacing w:before="7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00002pt;margin-top:11.769789pt;width:482pt;height:61.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60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Müller Timo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Belchenstr.7, 76275 Ettlingen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Telefon privat: 07243 767335 - Telefon dienstlich: 0176 19501708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Telefon privat: 0176 30655925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94"/>
        <w:ind w:left="180"/>
      </w:pPr>
      <w:r>
        <w:rPr/>
        <w:t>Stellvertreter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0.900002pt;margin-top:11.726416pt;width:482pt;height:99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23" w:val="left" w:leader="none"/>
                    </w:tabs>
                    <w:spacing w:before="60"/>
                    <w:ind w:left="423" w:right="0" w:hanging="31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Stellvertreter: Dantes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Thomas</w:t>
                  </w:r>
                </w:p>
                <w:p>
                  <w:pPr>
                    <w:pStyle w:val="BodyText"/>
                    <w:spacing w:line="302" w:lineRule="auto" w:before="0"/>
                    <w:ind w:left="422" w:right="5903"/>
                  </w:pPr>
                  <w:r>
                    <w:rPr/>
                    <w:t>Römerstr.24 , 76275 Ettlingen Telefon privat: 07243 938082</w:t>
                  </w:r>
                </w:p>
                <w:p>
                  <w:pPr>
                    <w:pStyle w:val="BodyText"/>
                    <w:spacing w:before="1"/>
                    <w:ind w:left="436"/>
                  </w:pPr>
                  <w:r>
                    <w:rPr/>
                    <w:t>Telefon privat: 0163 2760655 – Telefon dienstlich: 0172 7580553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3" w:val="left" w:leader="none"/>
                    </w:tabs>
                    <w:spacing w:before="60"/>
                    <w:ind w:left="423" w:right="0" w:hanging="31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Stellvertreter: Koch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Stephan</w:t>
                  </w:r>
                </w:p>
                <w:p>
                  <w:pPr>
                    <w:pStyle w:val="BodyText"/>
                    <w:spacing w:before="0"/>
                    <w:ind w:left="422"/>
                  </w:pPr>
                  <w:r>
                    <w:rPr/>
                    <w:t>Römerstr.39, 76275 Ettlingen</w:t>
                  </w:r>
                </w:p>
                <w:p>
                  <w:pPr>
                    <w:pStyle w:val="BodyText"/>
                    <w:ind w:left="422"/>
                  </w:pPr>
                  <w:r>
                    <w:rPr/>
                    <w:t>Telefon privat: 07243 597446 - Telefon dienstlich: 0151 58623939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1134"/>
        <w:gridCol w:w="6096"/>
        <w:gridCol w:w="1276"/>
      </w:tblGrid>
      <w:tr>
        <w:trPr>
          <w:trHeight w:val="460" w:hRule="atLeast"/>
        </w:trPr>
        <w:tc>
          <w:tcPr>
            <w:tcW w:w="12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rPr>
                <w:b/>
                <w:sz w:val="20"/>
              </w:rPr>
            </w:pPr>
            <w:bookmarkStart w:name="Tag/Monat" w:id="2"/>
            <w:bookmarkEnd w:id="2"/>
            <w:r>
              <w:rPr/>
            </w:r>
            <w:r>
              <w:rPr>
                <w:b/>
                <w:sz w:val="20"/>
              </w:rPr>
              <w:t>Tag/Monat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rPr>
                <w:b/>
                <w:sz w:val="20"/>
              </w:rPr>
            </w:pPr>
            <w:bookmarkStart w:name="Uhrzeit" w:id="3"/>
            <w:bookmarkEnd w:id="3"/>
            <w:r>
              <w:rPr/>
            </w:r>
            <w:r>
              <w:rPr>
                <w:b/>
                <w:sz w:val="20"/>
              </w:rPr>
              <w:t>Uhrzeit</w:t>
            </w:r>
          </w:p>
        </w:tc>
        <w:tc>
          <w:tcPr>
            <w:tcW w:w="6096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Vorgesehener Dienst (ausführliche Angaben sind unbedingt erforderlich)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2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Mo. 09.01.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055" w:val="left" w:leader="none"/>
              </w:tabs>
              <w:spacing w:line="232" w:lineRule="exact"/>
              <w:rPr>
                <w:b/>
                <w:sz w:val="22"/>
              </w:rPr>
            </w:pPr>
            <w:r>
              <w:rPr>
                <w:sz w:val="22"/>
              </w:rPr>
              <w:t>UVV 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Feuerwehrdienst EWR/OWR</w:t>
              <w:tab/>
            </w:r>
            <w:r>
              <w:rPr>
                <w:b/>
                <w:sz w:val="22"/>
              </w:rPr>
              <w:t>in OWR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1204" w:type="dxa"/>
          </w:tcPr>
          <w:p>
            <w:pPr>
              <w:pStyle w:val="TableParagraph"/>
              <w:spacing w:line="252" w:lineRule="exact" w:before="5"/>
              <w:ind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Samstag 14.01.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6"/>
              <w:rPr>
                <w:b/>
                <w:sz w:val="22"/>
              </w:rPr>
            </w:pPr>
            <w:r>
              <w:rPr>
                <w:b/>
                <w:sz w:val="22"/>
              </w:rPr>
              <w:t>18:00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6"/>
              <w:rPr>
                <w:b/>
                <w:sz w:val="22"/>
              </w:rPr>
            </w:pPr>
            <w:r>
              <w:rPr>
                <w:b/>
                <w:sz w:val="22"/>
              </w:rPr>
              <w:t>Jahreshauptversammlung der Abteilung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6" w:hRule="atLeast"/>
        </w:trPr>
        <w:tc>
          <w:tcPr>
            <w:tcW w:w="1204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Mo. 23.01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Löschangriff (Termin Fotos fürs Landratsamt) / Ersatzübung</w:t>
            </w:r>
          </w:p>
          <w:p>
            <w:pPr>
              <w:pStyle w:val="TableParagraph"/>
              <w:tabs>
                <w:tab w:pos="855" w:val="left" w:leader="none"/>
              </w:tabs>
              <w:spacing w:line="252" w:lineRule="exact" w:before="5"/>
              <w:ind w:right="449"/>
              <w:rPr>
                <w:b/>
                <w:sz w:val="22"/>
              </w:rPr>
            </w:pPr>
            <w:r>
              <w:rPr>
                <w:sz w:val="22"/>
              </w:rPr>
              <w:t>Elektrische und Akkubetriebene Geräte LF20KatS EWR/ OWR</w:t>
              <w:tab/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204" w:type="dxa"/>
          </w:tcPr>
          <w:p>
            <w:pPr>
              <w:pStyle w:val="TableParagraph"/>
              <w:spacing w:line="254" w:lineRule="exact"/>
              <w:ind w:right="413"/>
              <w:rPr>
                <w:sz w:val="22"/>
              </w:rPr>
            </w:pPr>
            <w:r>
              <w:rPr>
                <w:sz w:val="22"/>
              </w:rPr>
              <w:t>Freitag 24.02.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19:30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3"/>
              <w:rPr>
                <w:b/>
                <w:sz w:val="22"/>
              </w:rPr>
            </w:pPr>
            <w:r>
              <w:rPr>
                <w:b/>
                <w:sz w:val="22"/>
              </w:rPr>
              <w:t>Ausflug Ausschuss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4" w:hRule="atLeast"/>
        </w:trPr>
        <w:tc>
          <w:tcPr>
            <w:tcW w:w="1204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Mo. 27.02.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Löschangriff (Termin Fotos fürs Landratsamt) / Ersatzübung Elektrische und Akkubetriebene Geräte LF20KatS EWR/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sz w:val="22"/>
              </w:rPr>
              <w:t>OWR </w:t>
            </w:r>
            <w:r>
              <w:rPr>
                <w:b/>
                <w:sz w:val="22"/>
              </w:rPr>
              <w:t>in EWR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204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sz w:val="22"/>
              </w:rPr>
              <w:t>Mo. 13.03.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sz w:val="22"/>
              </w:rPr>
              <w:t>Vu Basics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204" w:type="dxa"/>
          </w:tcPr>
          <w:p>
            <w:pPr>
              <w:pStyle w:val="TableParagraph"/>
              <w:spacing w:line="252" w:lineRule="exact" w:before="5"/>
              <w:ind w:right="229"/>
              <w:rPr>
                <w:sz w:val="22"/>
              </w:rPr>
            </w:pPr>
            <w:r>
              <w:rPr>
                <w:sz w:val="22"/>
              </w:rPr>
              <w:t>Dienstag 21.März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Atemschutzstrecke Landkreis Karlsruhe EWR/OWR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204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Mo. 27.3.</w:t>
            </w:r>
          </w:p>
        </w:tc>
        <w:tc>
          <w:tcPr>
            <w:tcW w:w="1134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Maschinistenausbildung LF20KatS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204" w:type="dxa"/>
          </w:tcPr>
          <w:p>
            <w:pPr>
              <w:pStyle w:val="TableParagraph"/>
              <w:spacing w:line="254" w:lineRule="exact" w:before="1"/>
              <w:ind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Freitag 31.3.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rPr>
                <w:b/>
                <w:sz w:val="22"/>
              </w:rPr>
            </w:pPr>
            <w:r>
              <w:rPr>
                <w:b/>
                <w:sz w:val="22"/>
              </w:rPr>
              <w:t>19:30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rPr>
                <w:b/>
                <w:sz w:val="22"/>
              </w:rPr>
            </w:pPr>
            <w:r>
              <w:rPr>
                <w:b/>
                <w:sz w:val="22"/>
              </w:rPr>
              <w:t>Gesamtjahreshauptversammlung in Spessart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120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Mo. 17.4.</w:t>
            </w:r>
          </w:p>
        </w:tc>
        <w:tc>
          <w:tcPr>
            <w:tcW w:w="113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sz w:val="22"/>
              </w:rPr>
              <w:t>Übung Löschverband Tal in </w:t>
            </w:r>
            <w:r>
              <w:rPr>
                <w:b/>
                <w:sz w:val="22"/>
              </w:rPr>
              <w:t>BRU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204" w:type="dxa"/>
          </w:tcPr>
          <w:p>
            <w:pPr>
              <w:pStyle w:val="TableParagraph"/>
              <w:spacing w:line="252" w:lineRule="exact" w:before="5"/>
              <w:ind w:right="229"/>
              <w:rPr>
                <w:sz w:val="22"/>
              </w:rPr>
            </w:pPr>
            <w:r>
              <w:rPr>
                <w:sz w:val="22"/>
              </w:rPr>
              <w:t>Samstag 06.05.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Brandcontainer / PA-Strecke in Linkenheim EWR/OWR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204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Mo. 08.5.</w:t>
            </w:r>
          </w:p>
        </w:tc>
        <w:tc>
          <w:tcPr>
            <w:tcW w:w="1134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rPr>
                <w:b/>
                <w:sz w:val="22"/>
              </w:rPr>
            </w:pPr>
            <w:r>
              <w:rPr>
                <w:sz w:val="22"/>
              </w:rPr>
              <w:t>TH – Rettungsgeräte EWR/OWR </w:t>
            </w:r>
            <w:r>
              <w:rPr>
                <w:b/>
                <w:sz w:val="22"/>
              </w:rPr>
              <w:t>beim Autoverwerter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22.5.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Reinigung Fahrzeughallen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12.6.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Löschangriff mit PA (Übungsturm Ettlingen)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26.6.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763" w:val="left" w:leader="none"/>
              </w:tabs>
              <w:spacing w:line="233" w:lineRule="exact"/>
              <w:rPr>
                <w:b/>
                <w:sz w:val="22"/>
              </w:rPr>
            </w:pPr>
            <w:r>
              <w:rPr>
                <w:sz w:val="22"/>
              </w:rPr>
              <w:t>Maschinistenausbildung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LF20KatS</w:t>
              <w:tab/>
              <w:t>EWR/OWR </w:t>
            </w:r>
            <w:r>
              <w:rPr>
                <w:b/>
                <w:sz w:val="22"/>
              </w:rPr>
              <w:t>in EWR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10.7.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861" w:val="left" w:leader="none"/>
              </w:tabs>
              <w:spacing w:line="233" w:lineRule="exact"/>
              <w:rPr>
                <w:b/>
                <w:sz w:val="22"/>
              </w:rPr>
            </w:pPr>
            <w:r>
              <w:rPr>
                <w:sz w:val="22"/>
              </w:rPr>
              <w:t>Waldbrandübung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Löschverband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</w:t>
              <w:tab/>
            </w:r>
            <w:r>
              <w:rPr>
                <w:b/>
                <w:sz w:val="22"/>
              </w:rPr>
              <w:t>in EWR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204" w:type="dxa"/>
          </w:tcPr>
          <w:p>
            <w:pPr>
              <w:pStyle w:val="TableParagraph"/>
              <w:spacing w:line="254" w:lineRule="exact" w:before="1"/>
              <w:ind w:right="229"/>
              <w:rPr>
                <w:sz w:val="22"/>
              </w:rPr>
            </w:pPr>
            <w:r>
              <w:rPr>
                <w:sz w:val="22"/>
              </w:rPr>
              <w:t>Samstag 15.7.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4875" w:val="left" w:leader="none"/>
              </w:tabs>
              <w:spacing w:before="124"/>
              <w:rPr>
                <w:b/>
                <w:sz w:val="22"/>
              </w:rPr>
            </w:pPr>
            <w:r>
              <w:rPr>
                <w:sz w:val="22"/>
              </w:rPr>
              <w:t>Maschinistenausbildung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LF20KatS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EWR/OWR</w:t>
              <w:tab/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120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Mo. 24.7.</w:t>
            </w:r>
          </w:p>
        </w:tc>
        <w:tc>
          <w:tcPr>
            <w:tcW w:w="113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Wasserentnahme Gewässer am Buchtzig/Grillen EWR/OWR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11.9.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Löschangriff mit PA (Übungsturm Ettlingen)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980" w:bottom="280" w:left="1240" w:right="7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1134"/>
        <w:gridCol w:w="6096"/>
        <w:gridCol w:w="1276"/>
      </w:tblGrid>
      <w:tr>
        <w:trPr>
          <w:trHeight w:val="253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25.9.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Elektrische Anlagen/ Photo...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20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Fr. - So.</w:t>
            </w:r>
          </w:p>
          <w:p>
            <w:pPr>
              <w:pStyle w:val="TableParagraph"/>
              <w:spacing w:line="242" w:lineRule="exact" w:before="1"/>
              <w:rPr>
                <w:sz w:val="22"/>
              </w:rPr>
            </w:pPr>
            <w:r>
              <w:rPr>
                <w:sz w:val="22"/>
              </w:rPr>
              <w:t>6. - 8.10.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Ausflug Aktive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09.10.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739" w:val="left" w:leader="none"/>
              </w:tabs>
              <w:spacing w:line="233" w:lineRule="exact"/>
              <w:rPr>
                <w:b/>
                <w:sz w:val="22"/>
              </w:rPr>
            </w:pPr>
            <w:r>
              <w:rPr>
                <w:sz w:val="22"/>
              </w:rPr>
              <w:t>Abschlussübung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Löschverband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</w:t>
              <w:tab/>
            </w:r>
            <w:r>
              <w:rPr>
                <w:b/>
                <w:sz w:val="22"/>
              </w:rPr>
              <w:t>in 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23.10.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Fahrzeugkunde /Türöffnung / Fensteröffnung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1204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Mo. 06.11.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Planspiele Gruppen-Zugführer +Interessierte EWR/OWR</w:t>
            </w:r>
          </w:p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 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20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Samstag</w:t>
            </w:r>
          </w:p>
          <w:p>
            <w:pPr>
              <w:pStyle w:val="TableParagraph"/>
              <w:spacing w:line="242" w:lineRule="exact" w:before="1"/>
              <w:rPr>
                <w:sz w:val="22"/>
              </w:rPr>
            </w:pPr>
            <w:r>
              <w:rPr>
                <w:sz w:val="22"/>
              </w:rPr>
              <w:t>18.11.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Hydrantenkontrolle/ 18:00Uhr geselliger Abend im GH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120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Sonntag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19.11.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Kranzniederlegung Volkstrauertag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20.11.</w:t>
            </w:r>
          </w:p>
        </w:tc>
        <w:tc>
          <w:tcPr>
            <w:tcW w:w="11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Messgeräte / WB-Kamera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Funk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20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Mittwoch</w:t>
            </w:r>
          </w:p>
          <w:p>
            <w:pPr>
              <w:pStyle w:val="TableParagraph"/>
              <w:spacing w:line="242" w:lineRule="exact" w:before="1"/>
              <w:rPr>
                <w:sz w:val="22"/>
              </w:rPr>
            </w:pPr>
            <w:r>
              <w:rPr>
                <w:sz w:val="22"/>
              </w:rPr>
              <w:t>23.11.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Atemschutzstrecke Landkreis Karlsruhe Ersatztermin</w:t>
            </w:r>
          </w:p>
          <w:p>
            <w:pPr>
              <w:pStyle w:val="TableParagraph"/>
              <w:spacing w:line="242" w:lineRule="exact" w:before="1"/>
              <w:rPr>
                <w:sz w:val="22"/>
              </w:rPr>
            </w:pPr>
            <w:r>
              <w:rPr>
                <w:sz w:val="22"/>
              </w:rPr>
              <w:t>EWR/OWR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04.12.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sz w:val="22"/>
              </w:rPr>
              <w:t>Erste Hilfe mit vorhandenen Mitteln EWR/OWR </w:t>
            </w:r>
            <w:r>
              <w:rPr>
                <w:b/>
                <w:sz w:val="22"/>
              </w:rPr>
              <w:t>in OWR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Mo. 18.12.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Reinigung Fahrzeughallen / Besprechung / Umtrunk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top="560" w:bottom="280" w:left="12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3" w:hanging="318"/>
        <w:jc w:val="left"/>
      </w:pPr>
      <w:rPr>
        <w:rFonts w:hint="default" w:ascii="Arial" w:hAnsi="Arial" w:eastAsia="Arial" w:cs="Arial"/>
        <w:b/>
        <w:bCs/>
        <w:spacing w:val="-15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41" w:hanging="31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62" w:hanging="31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83" w:hanging="31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04" w:hanging="31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25" w:hanging="31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46" w:hanging="31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67" w:hanging="31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88" w:hanging="31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60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740"/>
    </w:pPr>
    <w:rPr>
      <w:rFonts w:ascii="Arial" w:hAnsi="Arial" w:eastAsia="Arial" w:cs="Arial"/>
      <w:b/>
      <w:bCs/>
      <w:sz w:val="28"/>
      <w:szCs w:val="28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41_0420</dc:creator>
  <dc:title>Landratsamt Karlsruhe</dc:title>
  <dcterms:created xsi:type="dcterms:W3CDTF">2022-12-19T07:06:45Z</dcterms:created>
  <dcterms:modified xsi:type="dcterms:W3CDTF">2022-12-19T07:06:45Z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2022-12-19T00:00:00Z</vt:filetime>
  </property>
</Properties>
</file>